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2D6" w:rsidRDefault="006E48D7" w:rsidP="009D12D6">
      <w:pPr>
        <w:rPr>
          <w:b/>
          <w:sz w:val="28"/>
          <w:szCs w:val="28"/>
        </w:rPr>
      </w:pPr>
      <w:r>
        <w:rPr>
          <w:b/>
          <w:sz w:val="28"/>
          <w:szCs w:val="28"/>
        </w:rPr>
        <w:t>Learning Unit 6</w:t>
      </w:r>
    </w:p>
    <w:p w:rsidR="00F6027A" w:rsidRDefault="00F6027A" w:rsidP="009D12D6">
      <w:pPr>
        <w:rPr>
          <w:b/>
          <w:sz w:val="28"/>
          <w:szCs w:val="28"/>
        </w:rPr>
      </w:pPr>
      <w:r>
        <w:rPr>
          <w:b/>
          <w:sz w:val="28"/>
          <w:szCs w:val="28"/>
        </w:rPr>
        <w:t>ACTIVITY</w:t>
      </w:r>
      <w:r w:rsidR="005354F9">
        <w:rPr>
          <w:b/>
          <w:sz w:val="28"/>
          <w:szCs w:val="28"/>
        </w:rPr>
        <w:t xml:space="preserve"> </w:t>
      </w:r>
      <w:r w:rsidR="00294CE6">
        <w:rPr>
          <w:b/>
          <w:sz w:val="28"/>
          <w:szCs w:val="28"/>
        </w:rPr>
        <w:t>1</w:t>
      </w:r>
    </w:p>
    <w:p w:rsidR="006E48D7" w:rsidRDefault="00953FF0" w:rsidP="006E48D7">
      <w:pPr>
        <w:spacing w:after="0" w:line="240" w:lineRule="auto"/>
        <w:ind w:left="108" w:right="820"/>
        <w:jc w:val="both"/>
        <w:rPr>
          <w:rFonts w:ascii="Calibri" w:eastAsia="Calibri" w:hAnsi="Calibri" w:cs="Calibri"/>
          <w:spacing w:val="-1"/>
          <w:sz w:val="28"/>
          <w:szCs w:val="28"/>
          <w:lang w:val="en-GB"/>
        </w:rPr>
      </w:pPr>
      <w:r>
        <w:rPr>
          <w:rFonts w:ascii="Calibri" w:eastAsia="Calibri" w:hAnsi="Calibri" w:cs="Calibri"/>
          <w:spacing w:val="-1"/>
          <w:sz w:val="28"/>
          <w:szCs w:val="28"/>
          <w:lang w:val="en-GB"/>
        </w:rPr>
        <w:t>The teacher writes a word</w:t>
      </w:r>
      <w:r w:rsidR="006E48D7" w:rsidRPr="006E48D7">
        <w:rPr>
          <w:rFonts w:ascii="Calibri" w:eastAsia="Calibri" w:hAnsi="Calibri" w:cs="Calibri"/>
          <w:spacing w:val="-1"/>
          <w:sz w:val="28"/>
          <w:szCs w:val="28"/>
          <w:lang w:val="en-GB"/>
        </w:rPr>
        <w:t xml:space="preserve"> list about renewable and non-renewable resources </w:t>
      </w:r>
      <w:r w:rsidR="00D51A87">
        <w:rPr>
          <w:rFonts w:ascii="Calibri" w:eastAsia="Calibri" w:hAnsi="Calibri" w:cs="Calibri"/>
          <w:spacing w:val="-1"/>
          <w:sz w:val="28"/>
          <w:szCs w:val="28"/>
          <w:lang w:val="en-GB"/>
        </w:rPr>
        <w:t>on</w:t>
      </w:r>
      <w:r>
        <w:rPr>
          <w:rFonts w:ascii="Calibri" w:eastAsia="Calibri" w:hAnsi="Calibri" w:cs="Calibri"/>
          <w:spacing w:val="-1"/>
          <w:sz w:val="28"/>
          <w:szCs w:val="28"/>
          <w:lang w:val="en-GB"/>
        </w:rPr>
        <w:t xml:space="preserve"> the</w:t>
      </w:r>
      <w:r w:rsidR="00D51A87">
        <w:rPr>
          <w:rFonts w:ascii="Calibri" w:eastAsia="Calibri" w:hAnsi="Calibri" w:cs="Calibri"/>
          <w:spacing w:val="-1"/>
          <w:sz w:val="28"/>
          <w:szCs w:val="28"/>
          <w:lang w:val="en-GB"/>
        </w:rPr>
        <w:t xml:space="preserve"> IWB</w:t>
      </w:r>
      <w:r w:rsidR="006E48D7" w:rsidRPr="006E48D7">
        <w:rPr>
          <w:rFonts w:ascii="Calibri" w:eastAsia="Calibri" w:hAnsi="Calibri" w:cs="Calibri"/>
          <w:spacing w:val="-1"/>
          <w:sz w:val="28"/>
          <w:szCs w:val="28"/>
          <w:lang w:val="en-GB"/>
        </w:rPr>
        <w:t>.</w:t>
      </w:r>
    </w:p>
    <w:p w:rsidR="00601B96" w:rsidRPr="006E48D7" w:rsidRDefault="00601B96" w:rsidP="006E48D7">
      <w:pPr>
        <w:spacing w:after="0" w:line="240" w:lineRule="auto"/>
        <w:ind w:left="108" w:right="820"/>
        <w:jc w:val="both"/>
        <w:rPr>
          <w:rFonts w:ascii="Calibri" w:eastAsia="Calibri" w:hAnsi="Calibri" w:cs="Calibri"/>
          <w:spacing w:val="-1"/>
          <w:sz w:val="28"/>
          <w:szCs w:val="28"/>
          <w:lang w:val="en-GB"/>
        </w:rPr>
      </w:pPr>
    </w:p>
    <w:p w:rsidR="00601B96" w:rsidRDefault="006E48D7" w:rsidP="006E48D7">
      <w:pPr>
        <w:spacing w:after="0" w:line="240" w:lineRule="auto"/>
        <w:ind w:left="108" w:right="820"/>
        <w:jc w:val="both"/>
        <w:rPr>
          <w:rFonts w:ascii="Calibri" w:eastAsia="Calibri" w:hAnsi="Calibri" w:cs="Calibri"/>
          <w:spacing w:val="-1"/>
          <w:sz w:val="28"/>
          <w:szCs w:val="28"/>
          <w:lang w:val="en-GB"/>
        </w:rPr>
      </w:pPr>
      <w:r w:rsidRPr="006E48D7">
        <w:rPr>
          <w:rFonts w:ascii="Calibri" w:eastAsia="Calibri" w:hAnsi="Calibri" w:cs="Calibri"/>
          <w:spacing w:val="-1"/>
          <w:sz w:val="28"/>
          <w:szCs w:val="28"/>
          <w:lang w:val="en-GB"/>
        </w:rPr>
        <w:t>-</w:t>
      </w:r>
      <w:r w:rsidR="00601B96" w:rsidRPr="00601B96">
        <w:rPr>
          <w:rFonts w:ascii="Calibri" w:eastAsia="Calibri" w:hAnsi="Calibri" w:cs="Calibri"/>
          <w:noProof/>
          <w:spacing w:val="-1"/>
          <w:sz w:val="28"/>
          <w:szCs w:val="28"/>
          <w:lang w:eastAsia="it-IT"/>
        </w:rPr>
        <w:drawing>
          <wp:inline distT="0" distB="0" distL="0" distR="0">
            <wp:extent cx="3488267" cy="19621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0906" cy="1969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B96" w:rsidRPr="00953FF0" w:rsidRDefault="002704B6" w:rsidP="00601B96">
      <w:pPr>
        <w:rPr>
          <w:lang w:val="en-GB"/>
        </w:rPr>
      </w:pPr>
      <w:hyperlink r:id="rId7" w:history="1">
        <w:r w:rsidR="00601B96" w:rsidRPr="00953FF0">
          <w:rPr>
            <w:color w:val="0000FF"/>
            <w:u w:val="single"/>
            <w:lang w:val="en-GB"/>
          </w:rPr>
          <w:t>https://www.peopleforplanet.it/economia-circolare-ed-europa/</w:t>
        </w:r>
      </w:hyperlink>
    </w:p>
    <w:p w:rsidR="00601B96" w:rsidRDefault="00601B96" w:rsidP="00601B96">
      <w:pPr>
        <w:rPr>
          <w:color w:val="0000FF"/>
          <w:u w:val="single"/>
        </w:rPr>
      </w:pPr>
      <w:r w:rsidRPr="00601B96">
        <w:rPr>
          <w:noProof/>
          <w:color w:val="0000FF"/>
          <w:u w:val="single"/>
          <w:lang w:eastAsia="it-IT"/>
        </w:rPr>
        <w:drawing>
          <wp:inline distT="0" distB="0" distL="0" distR="0">
            <wp:extent cx="4131733" cy="2324100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2236" cy="233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1B96" w:rsidRDefault="002704B6" w:rsidP="00601B96">
      <w:hyperlink r:id="rId9" w:history="1">
        <w:r w:rsidR="00601B96" w:rsidRPr="0012150C">
          <w:rPr>
            <w:color w:val="0000FF"/>
            <w:u w:val="single"/>
          </w:rPr>
          <w:t>https://it.123rf.com/photo_98899382_education-chart-of-renewable-and-non-renewable-sources-of-energy-diagram.html</w:t>
        </w:r>
      </w:hyperlink>
    </w:p>
    <w:p w:rsidR="00601B96" w:rsidRDefault="00601B96" w:rsidP="006E48D7">
      <w:pPr>
        <w:spacing w:after="0" w:line="240" w:lineRule="auto"/>
        <w:ind w:left="108" w:right="820"/>
        <w:jc w:val="both"/>
        <w:rPr>
          <w:rFonts w:ascii="Calibri" w:eastAsia="Calibri" w:hAnsi="Calibri" w:cs="Calibri"/>
          <w:spacing w:val="-1"/>
          <w:sz w:val="28"/>
          <w:szCs w:val="28"/>
          <w:lang w:val="en-GB"/>
        </w:rPr>
      </w:pPr>
    </w:p>
    <w:p w:rsidR="006E48D7" w:rsidRDefault="006E48D7" w:rsidP="006E48D7">
      <w:pPr>
        <w:spacing w:after="0" w:line="240" w:lineRule="auto"/>
        <w:ind w:left="108" w:right="820"/>
        <w:jc w:val="both"/>
        <w:rPr>
          <w:rFonts w:ascii="Calibri" w:eastAsia="Calibri" w:hAnsi="Calibri" w:cs="Calibri"/>
          <w:spacing w:val="-1"/>
          <w:sz w:val="28"/>
          <w:szCs w:val="28"/>
          <w:lang w:val="en-GB"/>
        </w:rPr>
      </w:pPr>
      <w:r w:rsidRPr="006E48D7">
        <w:rPr>
          <w:rFonts w:ascii="Calibri" w:eastAsia="Calibri" w:hAnsi="Calibri" w:cs="Calibri"/>
          <w:spacing w:val="-1"/>
          <w:sz w:val="28"/>
          <w:szCs w:val="28"/>
          <w:lang w:val="en-GB"/>
        </w:rPr>
        <w:t xml:space="preserve">The teacher writes a </w:t>
      </w:r>
      <w:r w:rsidR="00C47407">
        <w:rPr>
          <w:rFonts w:ascii="Calibri" w:eastAsia="Calibri" w:hAnsi="Calibri" w:cs="Calibri"/>
          <w:spacing w:val="-1"/>
          <w:sz w:val="28"/>
          <w:szCs w:val="28"/>
          <w:lang w:val="en-GB"/>
        </w:rPr>
        <w:t xml:space="preserve">tree </w:t>
      </w:r>
      <w:r w:rsidRPr="006E48D7">
        <w:rPr>
          <w:rFonts w:ascii="Calibri" w:eastAsia="Calibri" w:hAnsi="Calibri" w:cs="Calibri"/>
          <w:spacing w:val="-1"/>
          <w:sz w:val="28"/>
          <w:szCs w:val="28"/>
          <w:lang w:val="en-GB"/>
        </w:rPr>
        <w:t>diagram on the  IWB.</w:t>
      </w:r>
    </w:p>
    <w:p w:rsidR="006E48D7" w:rsidRPr="006E48D7" w:rsidRDefault="006E48D7" w:rsidP="006E48D7">
      <w:pPr>
        <w:spacing w:after="0" w:line="240" w:lineRule="auto"/>
        <w:ind w:left="108" w:right="820"/>
        <w:jc w:val="both"/>
        <w:rPr>
          <w:rFonts w:ascii="Calibri" w:eastAsia="Calibri" w:hAnsi="Calibri" w:cs="Calibri"/>
          <w:spacing w:val="-1"/>
          <w:sz w:val="28"/>
          <w:szCs w:val="28"/>
          <w:lang w:val="en-GB"/>
        </w:rPr>
      </w:pPr>
    </w:p>
    <w:p w:rsidR="006E48D7" w:rsidRDefault="006E48D7" w:rsidP="009D12D6">
      <w:pPr>
        <w:rPr>
          <w:b/>
          <w:sz w:val="28"/>
          <w:szCs w:val="28"/>
        </w:rPr>
      </w:pPr>
      <w:r>
        <w:rPr>
          <w:noProof/>
          <w:lang w:eastAsia="it-IT"/>
        </w:rPr>
        <w:lastRenderedPageBreak/>
        <w:drawing>
          <wp:inline distT="0" distB="0" distL="0" distR="0">
            <wp:extent cx="6206953" cy="4029075"/>
            <wp:effectExtent l="0" t="0" r="0" b="0"/>
            <wp:docPr id="47" name="Immagine 47" descr="Risultato immagini per renewable resou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isultato immagini per renewable resou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361" cy="4035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8D7" w:rsidRDefault="002704B6" w:rsidP="006E48D7">
      <w:pPr>
        <w:rPr>
          <w:rStyle w:val="Collegamentoipertestuale"/>
        </w:rPr>
      </w:pPr>
      <w:hyperlink r:id="rId11" w:history="1">
        <w:r w:rsidR="006E48D7">
          <w:rPr>
            <w:rStyle w:val="Collegamentoipertestuale"/>
          </w:rPr>
          <w:t>https://www.researchgate.net/figure/Classification-of-resources-into-renewable-or-non-renewable-resources-Source-Ophardt_fig1_308983959</w:t>
        </w:r>
      </w:hyperlink>
    </w:p>
    <w:p w:rsidR="00EE6B41" w:rsidRPr="00EE6B41" w:rsidRDefault="00EE6B41" w:rsidP="006E48D7">
      <w:pPr>
        <w:rPr>
          <w:rStyle w:val="Collegamentoipertestuale"/>
          <w:rFonts w:cstheme="minorHAnsi"/>
          <w:b/>
          <w:color w:val="auto"/>
          <w:sz w:val="28"/>
          <w:szCs w:val="28"/>
          <w:u w:val="none"/>
        </w:rPr>
      </w:pPr>
      <w:r>
        <w:rPr>
          <w:rStyle w:val="Collegamentoipertestuale"/>
          <w:rFonts w:cstheme="minorHAnsi"/>
          <w:b/>
          <w:color w:val="auto"/>
          <w:sz w:val="28"/>
          <w:szCs w:val="28"/>
          <w:u w:val="none"/>
        </w:rPr>
        <w:t>ACTIVITY 2</w:t>
      </w:r>
      <w:bookmarkStart w:id="0" w:name="_GoBack"/>
      <w:bookmarkEnd w:id="0"/>
    </w:p>
    <w:p w:rsidR="00601B96" w:rsidRPr="00F9416C" w:rsidRDefault="00F9416C" w:rsidP="006E48D7">
      <w:pPr>
        <w:rPr>
          <w:rStyle w:val="Collegamentoipertestuale"/>
          <w:rFonts w:cstheme="minorHAnsi"/>
          <w:color w:val="auto"/>
          <w:sz w:val="28"/>
          <w:szCs w:val="28"/>
          <w:u w:val="none"/>
        </w:rPr>
      </w:pP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After</w:t>
      </w:r>
      <w:proofErr w:type="spellEnd"/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the</w:t>
      </w:r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watching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activity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, the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teache</w:t>
      </w:r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>r</w:t>
      </w:r>
      <w:proofErr w:type="spellEnd"/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</w:t>
      </w:r>
      <w:proofErr w:type="spellStart"/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>gives</w:t>
      </w:r>
      <w:proofErr w:type="spellEnd"/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some </w:t>
      </w:r>
      <w:proofErr w:type="spellStart"/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>pictures</w:t>
      </w:r>
      <w:proofErr w:type="spellEnd"/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</w:t>
      </w:r>
      <w:proofErr w:type="spellStart"/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>of</w:t>
      </w:r>
      <w:proofErr w:type="spellEnd"/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</w:t>
      </w:r>
      <w:proofErr w:type="spellStart"/>
      <w:r w:rsidR="00953FF0">
        <w:rPr>
          <w:rStyle w:val="Collegamentoipertestuale"/>
          <w:rFonts w:cstheme="minorHAnsi"/>
          <w:color w:val="auto"/>
          <w:sz w:val="28"/>
          <w:szCs w:val="28"/>
          <w:u w:val="none"/>
        </w:rPr>
        <w:t>resourc</w:t>
      </w:r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es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and </w:t>
      </w:r>
      <w:r w:rsidR="00DA3094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the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students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, in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pairs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,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write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questions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and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answers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(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What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is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…? </w:t>
      </w:r>
      <w:proofErr w:type="spellStart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>It’s</w:t>
      </w:r>
      <w:proofErr w:type="spellEnd"/>
      <w:r w:rsidRPr="00F9416C">
        <w:rPr>
          <w:rStyle w:val="Collegamentoipertestuale"/>
          <w:rFonts w:cstheme="minorHAnsi"/>
          <w:color w:val="auto"/>
          <w:sz w:val="28"/>
          <w:szCs w:val="28"/>
          <w:u w:val="none"/>
        </w:rPr>
        <w:t xml:space="preserve"> a …)</w:t>
      </w:r>
    </w:p>
    <w:p w:rsidR="00F9416C" w:rsidRDefault="00F9416C" w:rsidP="00F9416C">
      <w:pPr>
        <w:pStyle w:val="Default"/>
      </w:pPr>
    </w:p>
    <w:p w:rsidR="00F9416C" w:rsidRDefault="00F9416C" w:rsidP="006E48D7">
      <w:pPr>
        <w:rPr>
          <w:rStyle w:val="Collegamentoipertestuale"/>
        </w:rPr>
      </w:pPr>
      <w:r>
        <w:rPr>
          <w:noProof/>
          <w:lang w:eastAsia="it-IT"/>
        </w:rPr>
        <w:drawing>
          <wp:inline distT="0" distB="0" distL="0" distR="0">
            <wp:extent cx="2233386" cy="2895130"/>
            <wp:effectExtent l="0" t="0" r="0" b="0"/>
            <wp:docPr id="46" name="Immagine 46" descr="Risultato immagini per renewable resou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isultato immagini per renewable resou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782" cy="290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14AE">
        <w:rPr>
          <w:noProof/>
          <w:lang w:eastAsia="it-IT"/>
        </w:rPr>
        <w:drawing>
          <wp:inline distT="0" distB="0" distL="0" distR="0">
            <wp:extent cx="3486150" cy="2689316"/>
            <wp:effectExtent l="0" t="0" r="0" b="0"/>
            <wp:docPr id="44" name="Immagine 44" descr="Risultato immagini per renewable resou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isultato immagini per renewable resou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479" cy="2691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16C" w:rsidRDefault="002704B6" w:rsidP="00F9416C">
      <w:hyperlink r:id="rId14" w:history="1">
        <w:r w:rsidR="00F9416C">
          <w:rPr>
            <w:rStyle w:val="Collegamentoipertestuale"/>
          </w:rPr>
          <w:t>https://www.pinterest.it/pin/107875353544920946/</w:t>
        </w:r>
      </w:hyperlink>
    </w:p>
    <w:p w:rsidR="006E48D7" w:rsidRDefault="002704B6" w:rsidP="009D12D6">
      <w:pPr>
        <w:rPr>
          <w:b/>
          <w:sz w:val="28"/>
          <w:szCs w:val="28"/>
        </w:rPr>
      </w:pPr>
      <w:hyperlink r:id="rId15" w:history="1">
        <w:r w:rsidR="00F9416C">
          <w:rPr>
            <w:rStyle w:val="Collegamentoipertestuale"/>
          </w:rPr>
          <w:t>https://www.pinterest.it/pin/107875353544920946/</w:t>
        </w:r>
      </w:hyperlink>
    </w:p>
    <w:sectPr w:rsidR="006E48D7" w:rsidSect="003F7FE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C5B5C"/>
    <w:multiLevelType w:val="hybridMultilevel"/>
    <w:tmpl w:val="A40CD81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1C08E6"/>
    <w:multiLevelType w:val="hybridMultilevel"/>
    <w:tmpl w:val="4D460F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E53C0"/>
    <w:multiLevelType w:val="hybridMultilevel"/>
    <w:tmpl w:val="929E481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D21ECF"/>
    <w:multiLevelType w:val="hybridMultilevel"/>
    <w:tmpl w:val="8A58B89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236309"/>
    <w:multiLevelType w:val="hybridMultilevel"/>
    <w:tmpl w:val="7F78898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1B1082"/>
    <w:multiLevelType w:val="hybridMultilevel"/>
    <w:tmpl w:val="83AC0638"/>
    <w:lvl w:ilvl="0" w:tplc="9734180A">
      <w:start w:val="1"/>
      <w:numFmt w:val="lowerLetter"/>
      <w:lvlText w:val="%1.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D12D6"/>
    <w:rsid w:val="001F5030"/>
    <w:rsid w:val="0025418F"/>
    <w:rsid w:val="002704B6"/>
    <w:rsid w:val="00294CE6"/>
    <w:rsid w:val="002B2AE6"/>
    <w:rsid w:val="002C1571"/>
    <w:rsid w:val="003C6758"/>
    <w:rsid w:val="003F7FE3"/>
    <w:rsid w:val="00516148"/>
    <w:rsid w:val="005354F9"/>
    <w:rsid w:val="00601B96"/>
    <w:rsid w:val="00606DDF"/>
    <w:rsid w:val="006E48D7"/>
    <w:rsid w:val="00702B10"/>
    <w:rsid w:val="008A14AE"/>
    <w:rsid w:val="00953FF0"/>
    <w:rsid w:val="009D12D6"/>
    <w:rsid w:val="00AE7DDF"/>
    <w:rsid w:val="00B40B11"/>
    <w:rsid w:val="00B47F92"/>
    <w:rsid w:val="00BD7CD7"/>
    <w:rsid w:val="00C32E2D"/>
    <w:rsid w:val="00C47407"/>
    <w:rsid w:val="00CC5813"/>
    <w:rsid w:val="00D41475"/>
    <w:rsid w:val="00D51A87"/>
    <w:rsid w:val="00DA3094"/>
    <w:rsid w:val="00DC5DF3"/>
    <w:rsid w:val="00E54F0A"/>
    <w:rsid w:val="00EE6B41"/>
    <w:rsid w:val="00F323BC"/>
    <w:rsid w:val="00F6027A"/>
    <w:rsid w:val="00F647FA"/>
    <w:rsid w:val="00F9416C"/>
    <w:rsid w:val="00FB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12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B4F3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02B10"/>
    <w:rPr>
      <w:color w:val="0000FF" w:themeColor="hyperlink"/>
      <w:u w:val="single"/>
    </w:rPr>
  </w:style>
  <w:style w:type="paragraph" w:customStyle="1" w:styleId="Default">
    <w:name w:val="Default"/>
    <w:rsid w:val="00F941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1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hyperlink" Target="https://www.peopleforplanet.it/economia-circolare-ed-europa/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researchgate.net/figure/Classification-of-resources-into-renewable-or-non-renewable-resources-Source-Ophardt_fig1_30898395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interest.it/pin/107875353544920946/" TargetMode="Externa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it.123rf.com/photo_98899382_education-chart-of-renewable-and-non-renewable-sources-of-energy-diagram.html" TargetMode="External"/><Relationship Id="rId14" Type="http://schemas.openxmlformats.org/officeDocument/2006/relationships/hyperlink" Target="https://www.pinterest.it/pin/107875353544920946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5A04C-B0AF-4ABE-BD12-5F2298F4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TEN</cp:lastModifiedBy>
  <cp:revision>28</cp:revision>
  <dcterms:created xsi:type="dcterms:W3CDTF">2020-02-16T09:28:00Z</dcterms:created>
  <dcterms:modified xsi:type="dcterms:W3CDTF">2020-06-26T15:13:00Z</dcterms:modified>
</cp:coreProperties>
</file>